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B6" w:rsidRDefault="008577B6" w:rsidP="008577B6"/>
    <w:p w:rsidR="00683DCE" w:rsidRPr="00CF3932" w:rsidRDefault="00683DCE" w:rsidP="00683DCE">
      <w:pPr>
        <w:ind w:right="-810"/>
        <w:rPr>
          <w:rFonts w:cs="Arial"/>
          <w:szCs w:val="20"/>
        </w:rPr>
      </w:pPr>
      <w:r w:rsidRPr="00CF3932">
        <w:rPr>
          <w:rFonts w:cs="Arial"/>
          <w:b/>
          <w:szCs w:val="20"/>
        </w:rPr>
        <w:t>FO</w:t>
      </w:r>
      <w:r w:rsidR="00CD1CF3">
        <w:rPr>
          <w:rFonts w:cs="Arial"/>
          <w:b/>
          <w:szCs w:val="20"/>
        </w:rPr>
        <w:t>R IMMEDIATE RELEASE</w:t>
      </w:r>
      <w:r w:rsidR="00CD1CF3">
        <w:rPr>
          <w:rFonts w:cs="Arial"/>
          <w:b/>
          <w:szCs w:val="20"/>
        </w:rPr>
        <w:tab/>
      </w:r>
      <w:r w:rsidR="00CD1CF3">
        <w:rPr>
          <w:rFonts w:cs="Arial"/>
          <w:b/>
          <w:szCs w:val="20"/>
        </w:rPr>
        <w:tab/>
      </w:r>
      <w:r w:rsidR="00CD1CF3">
        <w:rPr>
          <w:rFonts w:cs="Arial"/>
          <w:b/>
          <w:szCs w:val="20"/>
        </w:rPr>
        <w:tab/>
      </w:r>
      <w:r w:rsidR="00CD1CF3">
        <w:rPr>
          <w:rFonts w:cs="Arial"/>
          <w:b/>
          <w:szCs w:val="20"/>
        </w:rPr>
        <w:tab/>
        <w:t xml:space="preserve">  </w:t>
      </w:r>
      <w:r w:rsidRPr="00CF3932">
        <w:rPr>
          <w:rFonts w:cs="Arial"/>
          <w:b/>
          <w:szCs w:val="20"/>
        </w:rPr>
        <w:t xml:space="preserve">CONTACT: </w:t>
      </w:r>
      <w:r w:rsidR="00CD1CF3">
        <w:rPr>
          <w:rFonts w:cs="Arial"/>
          <w:szCs w:val="20"/>
        </w:rPr>
        <w:t xml:space="preserve">Kate Keverline, Associate, </w:t>
      </w:r>
      <w:proofErr w:type="gramStart"/>
      <w:r>
        <w:rPr>
          <w:rFonts w:cs="Arial"/>
          <w:szCs w:val="20"/>
        </w:rPr>
        <w:t>Communications</w:t>
      </w:r>
      <w:proofErr w:type="gramEnd"/>
      <w:r>
        <w:rPr>
          <w:rFonts w:cs="Arial"/>
          <w:szCs w:val="20"/>
        </w:rPr>
        <w:t xml:space="preserve"> </w:t>
      </w:r>
    </w:p>
    <w:p w:rsidR="00C31235" w:rsidRPr="00683DCE" w:rsidRDefault="00CD1CF3" w:rsidP="00CD1CF3">
      <w:pPr>
        <w:rPr>
          <w:rFonts w:cs="Arial"/>
          <w:sz w:val="22"/>
        </w:rPr>
      </w:pPr>
      <w:r w:rsidRPr="00CD1CF3">
        <w:t>DECEMBER 17, 2018</w:t>
      </w:r>
      <w:r w:rsidR="00683DCE">
        <w:t xml:space="preserve">                               </w:t>
      </w:r>
      <w:r>
        <w:t xml:space="preserve">                           </w:t>
      </w:r>
      <w:r>
        <w:rPr>
          <w:rFonts w:cs="Arial"/>
          <w:szCs w:val="20"/>
        </w:rPr>
        <w:t>202-777-4482/Kate.Keverline</w:t>
      </w:r>
      <w:r w:rsidR="00683DCE">
        <w:rPr>
          <w:rFonts w:cs="Arial"/>
          <w:szCs w:val="20"/>
        </w:rPr>
        <w:t>@JA.org</w:t>
      </w:r>
    </w:p>
    <w:p w:rsidR="00683DCE" w:rsidRDefault="00683DCE" w:rsidP="00683DCE">
      <w:pPr>
        <w:spacing w:line="240" w:lineRule="auto"/>
        <w:jc w:val="center"/>
        <w:rPr>
          <w:rFonts w:cs="Arial"/>
          <w:b/>
          <w:sz w:val="22"/>
        </w:rPr>
      </w:pPr>
    </w:p>
    <w:p w:rsidR="00683DCE" w:rsidRDefault="00CD1CF3" w:rsidP="00683DCE">
      <w:pPr>
        <w:spacing w:line="24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2018</w:t>
      </w:r>
      <w:r w:rsidR="00C31235" w:rsidRPr="00683DCE">
        <w:rPr>
          <w:rFonts w:cs="Arial"/>
          <w:b/>
          <w:sz w:val="22"/>
        </w:rPr>
        <w:t xml:space="preserve"> Junior Achievement</w:t>
      </w:r>
      <w:r w:rsidR="00127B8A" w:rsidRPr="00683DCE">
        <w:rPr>
          <w:rFonts w:cs="Arial"/>
          <w:b/>
          <w:sz w:val="22"/>
        </w:rPr>
        <w:t xml:space="preserve"> Essay Competition Now Accepting Submissions</w:t>
      </w:r>
    </w:p>
    <w:p w:rsidR="00683DCE" w:rsidRPr="00683DCE" w:rsidRDefault="00CD1CF3" w:rsidP="00683DCE">
      <w:pPr>
        <w:spacing w:line="240" w:lineRule="auto"/>
        <w:jc w:val="center"/>
        <w:rPr>
          <w:rFonts w:cs="Arial"/>
          <w:i/>
          <w:sz w:val="22"/>
        </w:rPr>
      </w:pPr>
      <w:r>
        <w:rPr>
          <w:rFonts w:cs="Arial"/>
          <w:i/>
          <w:sz w:val="22"/>
        </w:rPr>
        <w:t>2018 Prompt Asks Students t</w:t>
      </w:r>
      <w:r w:rsidR="00683DCE">
        <w:rPr>
          <w:rFonts w:cs="Arial"/>
          <w:i/>
          <w:sz w:val="22"/>
        </w:rPr>
        <w:t xml:space="preserve">o </w:t>
      </w:r>
      <w:r>
        <w:rPr>
          <w:rFonts w:cs="Arial"/>
          <w:i/>
          <w:sz w:val="22"/>
        </w:rPr>
        <w:t>Connect High School Experience to the Future</w:t>
      </w:r>
    </w:p>
    <w:p w:rsidR="00630176" w:rsidRPr="009D245B" w:rsidRDefault="00683DCE" w:rsidP="00AC4D8D">
      <w:pPr>
        <w:spacing w:line="240" w:lineRule="auto"/>
        <w:rPr>
          <w:rFonts w:cs="Arial"/>
          <w:sz w:val="22"/>
        </w:rPr>
      </w:pPr>
      <w:r>
        <w:rPr>
          <w:b/>
        </w:rPr>
        <w:t xml:space="preserve">WASHINGTON </w:t>
      </w:r>
      <w:r w:rsidRPr="00CD1CF3">
        <w:t>(</w:t>
      </w:r>
      <w:r w:rsidR="00CD1CF3" w:rsidRPr="00CD1CF3">
        <w:t>DEC. 17, 2018</w:t>
      </w:r>
      <w:r w:rsidRPr="00CD1CF3">
        <w:t>) –</w:t>
      </w:r>
      <w:r>
        <w:t xml:space="preserve"> </w:t>
      </w:r>
      <w:r w:rsidR="006C60C3" w:rsidRPr="009D245B">
        <w:rPr>
          <w:rFonts w:cs="Arial"/>
          <w:sz w:val="22"/>
        </w:rPr>
        <w:t>Submissions for the 201</w:t>
      </w:r>
      <w:r w:rsidR="00CD1CF3">
        <w:rPr>
          <w:rFonts w:cs="Arial"/>
          <w:sz w:val="22"/>
        </w:rPr>
        <w:t>8</w:t>
      </w:r>
      <w:r w:rsidR="006C60C3" w:rsidRPr="009D245B">
        <w:rPr>
          <w:rFonts w:cs="Arial"/>
          <w:sz w:val="22"/>
        </w:rPr>
        <w:t xml:space="preserve"> Junior Achievement Essay Competition are now being accepted through </w:t>
      </w:r>
      <w:r w:rsidR="00CD1CF3">
        <w:rPr>
          <w:rFonts w:cs="Arial"/>
          <w:sz w:val="22"/>
        </w:rPr>
        <w:t>February 15, 2019</w:t>
      </w:r>
      <w:r w:rsidR="006C60C3" w:rsidRPr="009D245B">
        <w:rPr>
          <w:rFonts w:cs="Arial"/>
          <w:sz w:val="22"/>
        </w:rPr>
        <w:t xml:space="preserve">. </w:t>
      </w:r>
      <w:r w:rsidR="007C41FA">
        <w:rPr>
          <w:rFonts w:cs="Arial"/>
          <w:sz w:val="22"/>
        </w:rPr>
        <w:t xml:space="preserve">This competition, </w:t>
      </w:r>
      <w:r w:rsidR="007C41FA" w:rsidRPr="009D245B">
        <w:rPr>
          <w:rFonts w:cs="Arial"/>
          <w:sz w:val="22"/>
        </w:rPr>
        <w:t>sp</w:t>
      </w:r>
      <w:r w:rsidR="007C41FA">
        <w:rPr>
          <w:rFonts w:cs="Arial"/>
          <w:sz w:val="22"/>
        </w:rPr>
        <w:t xml:space="preserve">onsored </w:t>
      </w:r>
      <w:r w:rsidR="00127B8A">
        <w:rPr>
          <w:rFonts w:cs="Arial"/>
          <w:sz w:val="22"/>
        </w:rPr>
        <w:t xml:space="preserve">by </w:t>
      </w:r>
      <w:r>
        <w:rPr>
          <w:rFonts w:cs="Arial"/>
          <w:sz w:val="22"/>
        </w:rPr>
        <w:t xml:space="preserve">David M. Rubenstein, </w:t>
      </w:r>
      <w:r w:rsidR="007C41FA" w:rsidRPr="009D245B">
        <w:rPr>
          <w:rFonts w:cs="Arial"/>
          <w:sz w:val="22"/>
        </w:rPr>
        <w:t>was founded in 2008</w:t>
      </w:r>
      <w:r w:rsidR="007C41FA">
        <w:rPr>
          <w:rFonts w:cs="Arial"/>
          <w:sz w:val="22"/>
        </w:rPr>
        <w:t xml:space="preserve"> </w:t>
      </w:r>
      <w:r w:rsidR="0024194C">
        <w:rPr>
          <w:rFonts w:cs="Arial"/>
          <w:sz w:val="22"/>
        </w:rPr>
        <w:t xml:space="preserve">to provide promising students with funds to support their higher education. </w:t>
      </w:r>
    </w:p>
    <w:p w:rsidR="00630176" w:rsidRPr="00AC4D8D" w:rsidRDefault="009D245B" w:rsidP="00AC4D8D">
      <w:pPr>
        <w:spacing w:line="240" w:lineRule="auto"/>
        <w:rPr>
          <w:rFonts w:cs="Arial"/>
          <w:sz w:val="22"/>
        </w:rPr>
      </w:pPr>
      <w:r w:rsidRPr="009D245B">
        <w:rPr>
          <w:rFonts w:cs="Arial"/>
          <w:sz w:val="22"/>
        </w:rPr>
        <w:t xml:space="preserve">Each year, </w:t>
      </w:r>
      <w:r w:rsidR="00683DCE">
        <w:rPr>
          <w:rFonts w:cs="Arial"/>
          <w:sz w:val="22"/>
        </w:rPr>
        <w:t>students in grade 9-12</w:t>
      </w:r>
      <w:r w:rsidRPr="009D245B">
        <w:rPr>
          <w:rFonts w:cs="Arial"/>
          <w:sz w:val="22"/>
        </w:rPr>
        <w:t xml:space="preserve"> in </w:t>
      </w:r>
      <w:r w:rsidR="00683DCE">
        <w:rPr>
          <w:rFonts w:cs="Arial"/>
          <w:sz w:val="22"/>
        </w:rPr>
        <w:t xml:space="preserve">the </w:t>
      </w:r>
      <w:r w:rsidRPr="009D245B">
        <w:rPr>
          <w:rFonts w:cs="Arial"/>
          <w:sz w:val="22"/>
        </w:rPr>
        <w:t>Greater Washington</w:t>
      </w:r>
      <w:r w:rsidR="00683DCE">
        <w:rPr>
          <w:rFonts w:cs="Arial"/>
          <w:sz w:val="22"/>
        </w:rPr>
        <w:t xml:space="preserve"> area</w:t>
      </w:r>
      <w:r w:rsidRPr="009D245B">
        <w:rPr>
          <w:rFonts w:cs="Arial"/>
          <w:sz w:val="22"/>
        </w:rPr>
        <w:t xml:space="preserve"> are i</w:t>
      </w:r>
      <w:r w:rsidR="00C714A1">
        <w:rPr>
          <w:rFonts w:cs="Arial"/>
          <w:sz w:val="22"/>
        </w:rPr>
        <w:t xml:space="preserve">nvited to submit a 1,000-1,500 word </w:t>
      </w:r>
      <w:r w:rsidRPr="009D245B">
        <w:rPr>
          <w:rFonts w:cs="Arial"/>
          <w:sz w:val="22"/>
        </w:rPr>
        <w:t xml:space="preserve">essay and compete for over </w:t>
      </w:r>
      <w:r w:rsidR="00AC4D8D">
        <w:rPr>
          <w:rFonts w:cs="Arial"/>
          <w:b/>
          <w:sz w:val="22"/>
        </w:rPr>
        <w:t>$110,000 in college scholarship</w:t>
      </w:r>
      <w:r w:rsidR="00474677">
        <w:rPr>
          <w:rFonts w:cs="Arial"/>
          <w:b/>
          <w:sz w:val="22"/>
        </w:rPr>
        <w:t>s</w:t>
      </w:r>
      <w:r w:rsidRPr="00AC4D8D">
        <w:rPr>
          <w:rFonts w:cs="Arial"/>
          <w:b/>
          <w:sz w:val="22"/>
        </w:rPr>
        <w:t>.</w:t>
      </w:r>
      <w:r w:rsidRPr="009D245B">
        <w:rPr>
          <w:rFonts w:cs="Arial"/>
          <w:sz w:val="22"/>
        </w:rPr>
        <w:t xml:space="preserve"> In addition</w:t>
      </w:r>
      <w:r w:rsidR="00AC4D8D">
        <w:rPr>
          <w:rFonts w:cs="Arial"/>
          <w:sz w:val="22"/>
        </w:rPr>
        <w:t xml:space="preserve">, </w:t>
      </w:r>
      <w:r w:rsidRPr="009D245B">
        <w:rPr>
          <w:rFonts w:cs="Arial"/>
          <w:sz w:val="22"/>
        </w:rPr>
        <w:t xml:space="preserve">the school </w:t>
      </w:r>
      <w:r w:rsidR="00AC4D8D">
        <w:rPr>
          <w:rFonts w:cs="Arial"/>
          <w:sz w:val="22"/>
        </w:rPr>
        <w:t xml:space="preserve">in </w:t>
      </w:r>
      <w:r w:rsidR="00AC4D8D" w:rsidRPr="009D245B">
        <w:rPr>
          <w:rFonts w:cs="Arial"/>
          <w:sz w:val="22"/>
        </w:rPr>
        <w:t>each of Maryland, Virginia</w:t>
      </w:r>
      <w:r w:rsidR="00AC4D8D">
        <w:rPr>
          <w:rFonts w:cs="Arial"/>
          <w:sz w:val="22"/>
        </w:rPr>
        <w:t xml:space="preserve">, and the District of Columbia </w:t>
      </w:r>
      <w:r w:rsidRPr="009D245B">
        <w:rPr>
          <w:rFonts w:cs="Arial"/>
          <w:sz w:val="22"/>
        </w:rPr>
        <w:t>with the greatest number of eligible applications will receive a </w:t>
      </w:r>
      <w:r w:rsidRPr="009D245B">
        <w:rPr>
          <w:rFonts w:cs="Arial"/>
          <w:b/>
          <w:bCs/>
          <w:sz w:val="22"/>
        </w:rPr>
        <w:t xml:space="preserve">$6,000 </w:t>
      </w:r>
      <w:r w:rsidR="00AC4D8D">
        <w:rPr>
          <w:rFonts w:cs="Arial"/>
          <w:b/>
          <w:bCs/>
          <w:sz w:val="22"/>
        </w:rPr>
        <w:t>award</w:t>
      </w:r>
      <w:r w:rsidRPr="009D245B">
        <w:rPr>
          <w:rFonts w:cs="Arial"/>
          <w:sz w:val="22"/>
        </w:rPr>
        <w:t>.</w:t>
      </w:r>
      <w:r w:rsidR="007C41FA">
        <w:rPr>
          <w:rFonts w:cs="Arial"/>
          <w:sz w:val="22"/>
        </w:rPr>
        <w:t xml:space="preserve"> </w:t>
      </w:r>
    </w:p>
    <w:p w:rsidR="00AC4D8D" w:rsidRPr="00CD1CF3" w:rsidRDefault="006C60C3" w:rsidP="00AC4D8D">
      <w:pPr>
        <w:spacing w:line="240" w:lineRule="auto"/>
        <w:rPr>
          <w:rFonts w:cs="Arial"/>
          <w:sz w:val="22"/>
        </w:rPr>
      </w:pPr>
      <w:r w:rsidRPr="009D245B">
        <w:rPr>
          <w:rFonts w:cs="Arial"/>
          <w:sz w:val="22"/>
        </w:rPr>
        <w:t>T</w:t>
      </w:r>
      <w:r w:rsidR="00AC4D8D">
        <w:rPr>
          <w:rFonts w:cs="Arial"/>
          <w:sz w:val="22"/>
        </w:rPr>
        <w:t xml:space="preserve">his year’s topic is: </w:t>
      </w:r>
    </w:p>
    <w:p w:rsidR="00683DCE" w:rsidRPr="00CD1CF3" w:rsidRDefault="00CD1CF3" w:rsidP="00C714A1">
      <w:pPr>
        <w:spacing w:after="0" w:line="240" w:lineRule="auto"/>
        <w:rPr>
          <w:rStyle w:val="Strong"/>
          <w:rFonts w:cs="Arial"/>
          <w:sz w:val="22"/>
          <w:shd w:val="clear" w:color="auto" w:fill="FFFFFF"/>
        </w:rPr>
      </w:pPr>
      <w:r w:rsidRPr="00CD1CF3">
        <w:rPr>
          <w:rStyle w:val="Strong"/>
          <w:rFonts w:cs="Arial"/>
          <w:sz w:val="22"/>
          <w:shd w:val="clear" w:color="auto" w:fill="FFFFFF"/>
        </w:rPr>
        <w:t>"What would make your high school experience more relevant to your future?</w:t>
      </w:r>
    </w:p>
    <w:p w:rsidR="00CD1CF3" w:rsidRPr="00CD1CF3" w:rsidRDefault="00CD1CF3" w:rsidP="00C714A1">
      <w:pPr>
        <w:spacing w:after="0" w:line="240" w:lineRule="auto"/>
        <w:rPr>
          <w:rFonts w:cs="Arial"/>
          <w:sz w:val="22"/>
        </w:rPr>
      </w:pPr>
    </w:p>
    <w:p w:rsidR="0069677C" w:rsidRDefault="0069677C" w:rsidP="00C714A1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“The Junior Achievement Essay Competition has been a catalyst for the success and financial security of many college-bou</w:t>
      </w:r>
      <w:r w:rsidR="00683DCE">
        <w:rPr>
          <w:rFonts w:cs="Arial"/>
          <w:sz w:val="22"/>
        </w:rPr>
        <w:t>nd students,” said Ed Grenier, p</w:t>
      </w:r>
      <w:r>
        <w:rPr>
          <w:rFonts w:cs="Arial"/>
          <w:sz w:val="22"/>
        </w:rPr>
        <w:t xml:space="preserve">resident of Junior Achievement of Greater Washington. “The competition </w:t>
      </w:r>
      <w:r w:rsidR="0057173A">
        <w:rPr>
          <w:rFonts w:cs="Arial"/>
          <w:sz w:val="22"/>
        </w:rPr>
        <w:t xml:space="preserve">cultivates incredible work from </w:t>
      </w:r>
      <w:r w:rsidR="00683DCE">
        <w:rPr>
          <w:rFonts w:cs="Arial"/>
          <w:sz w:val="22"/>
        </w:rPr>
        <w:t>some of Greater Washington</w:t>
      </w:r>
      <w:r w:rsidR="0057173A">
        <w:rPr>
          <w:rFonts w:cs="Arial"/>
          <w:sz w:val="22"/>
        </w:rPr>
        <w:t xml:space="preserve">’s most talented scholars.” </w:t>
      </w:r>
      <w:r>
        <w:rPr>
          <w:rFonts w:cs="Arial"/>
          <w:sz w:val="22"/>
        </w:rPr>
        <w:br/>
      </w:r>
    </w:p>
    <w:p w:rsidR="00C31235" w:rsidRDefault="00CB7C93" w:rsidP="00CB7C93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For more in</w:t>
      </w:r>
      <w:r w:rsidR="00683DCE">
        <w:rPr>
          <w:rFonts w:cs="Arial"/>
          <w:sz w:val="22"/>
        </w:rPr>
        <w:t>formation about the competition</w:t>
      </w:r>
      <w:r>
        <w:rPr>
          <w:rFonts w:cs="Arial"/>
          <w:sz w:val="22"/>
        </w:rPr>
        <w:t xml:space="preserve"> including</w:t>
      </w:r>
      <w:r w:rsidR="00D82F15">
        <w:rPr>
          <w:rFonts w:cs="Arial"/>
          <w:sz w:val="22"/>
        </w:rPr>
        <w:t xml:space="preserve"> </w:t>
      </w:r>
      <w:r w:rsidR="00C714A1">
        <w:rPr>
          <w:rFonts w:cs="Arial"/>
          <w:sz w:val="22"/>
        </w:rPr>
        <w:t>official rules</w:t>
      </w:r>
      <w:r>
        <w:rPr>
          <w:rFonts w:cs="Arial"/>
          <w:sz w:val="22"/>
        </w:rPr>
        <w:t xml:space="preserve">, </w:t>
      </w:r>
      <w:r w:rsidR="0057173A">
        <w:rPr>
          <w:rFonts w:cs="Arial"/>
          <w:sz w:val="22"/>
        </w:rPr>
        <w:t xml:space="preserve">student testimonials, and </w:t>
      </w:r>
      <w:r w:rsidR="00C714A1">
        <w:rPr>
          <w:rFonts w:cs="Arial"/>
          <w:sz w:val="22"/>
        </w:rPr>
        <w:t>a link t</w:t>
      </w:r>
      <w:r w:rsidR="0057173A">
        <w:rPr>
          <w:rFonts w:cs="Arial"/>
          <w:sz w:val="22"/>
        </w:rPr>
        <w:t>o the</w:t>
      </w:r>
      <w:r w:rsidR="003A6004">
        <w:rPr>
          <w:rFonts w:cs="Arial"/>
          <w:sz w:val="22"/>
        </w:rPr>
        <w:t xml:space="preserve"> online application system</w:t>
      </w:r>
      <w:r>
        <w:rPr>
          <w:rFonts w:cs="Arial"/>
          <w:sz w:val="22"/>
        </w:rPr>
        <w:t xml:space="preserve">, visit </w:t>
      </w:r>
      <w:hyperlink r:id="rId8" w:history="1">
        <w:r w:rsidR="00683DCE" w:rsidRPr="00011EEE">
          <w:rPr>
            <w:rStyle w:val="Hyperlink"/>
            <w:rFonts w:cs="Arial"/>
            <w:sz w:val="22"/>
          </w:rPr>
          <w:t>www.JAEssay.org</w:t>
        </w:r>
      </w:hyperlink>
      <w:r>
        <w:rPr>
          <w:rStyle w:val="Hyperlink"/>
          <w:rFonts w:cs="Arial"/>
          <w:sz w:val="22"/>
        </w:rPr>
        <w:t>.</w:t>
      </w:r>
    </w:p>
    <w:p w:rsidR="00C31235" w:rsidRPr="00C31235" w:rsidRDefault="00C31235" w:rsidP="00CB7C93">
      <w:pPr>
        <w:spacing w:after="0" w:line="240" w:lineRule="auto"/>
        <w:rPr>
          <w:rFonts w:cs="Arial"/>
          <w:sz w:val="22"/>
        </w:rPr>
      </w:pPr>
    </w:p>
    <w:p w:rsidR="00683DCE" w:rsidRPr="00683DCE" w:rsidRDefault="00683DCE" w:rsidP="00127B8A">
      <w:pPr>
        <w:spacing w:line="240" w:lineRule="auto"/>
        <w:rPr>
          <w:rFonts w:cs="Arial"/>
          <w:b/>
          <w:sz w:val="22"/>
        </w:rPr>
      </w:pPr>
      <w:r w:rsidRPr="00683DCE">
        <w:rPr>
          <w:rFonts w:cs="Arial"/>
          <w:b/>
          <w:sz w:val="22"/>
        </w:rPr>
        <w:t>About Junior Achievement</w:t>
      </w:r>
      <w:r>
        <w:rPr>
          <w:rFonts w:cs="Arial"/>
          <w:b/>
          <w:sz w:val="22"/>
        </w:rPr>
        <w:t xml:space="preserve"> of Greater Washington </w:t>
      </w:r>
    </w:p>
    <w:p w:rsidR="00683DCE" w:rsidRPr="00683DCE" w:rsidRDefault="00683DCE" w:rsidP="00683DCE">
      <w:pPr>
        <w:spacing w:line="240" w:lineRule="auto"/>
        <w:rPr>
          <w:rFonts w:cs="Arial"/>
          <w:sz w:val="22"/>
        </w:rPr>
      </w:pPr>
      <w:r w:rsidRPr="00683DCE">
        <w:rPr>
          <w:rFonts w:cs="Arial"/>
          <w:sz w:val="22"/>
        </w:rPr>
        <w:t>Since 1965, Junior Achievement of Greater Washington has inspired the next generation to be financially capable and tenacious, equipped with the tools to solve pro</w:t>
      </w:r>
      <w:bookmarkStart w:id="0" w:name="_GoBack"/>
      <w:bookmarkEnd w:id="0"/>
      <w:r w:rsidRPr="00683DCE">
        <w:rPr>
          <w:rFonts w:cs="Arial"/>
          <w:sz w:val="22"/>
        </w:rPr>
        <w:t>blems creatively, manage risk effectively, and welcome opportunity. Through our experiential financial literacy, work readiness, and entrepreneurship K-12 programs and capstone experiences taught by volunteer role models from the community, we inspire the next generation to answer the demands of the 21st century econo</w:t>
      </w:r>
      <w:r w:rsidR="00CD1CF3">
        <w:rPr>
          <w:rFonts w:cs="Arial"/>
          <w:sz w:val="22"/>
        </w:rPr>
        <w:t>my with “I can.” During the 2017-2018</w:t>
      </w:r>
      <w:r w:rsidRPr="00683DCE">
        <w:rPr>
          <w:rFonts w:cs="Arial"/>
          <w:sz w:val="22"/>
        </w:rPr>
        <w:t xml:space="preserve"> school year, Junior Achieve</w:t>
      </w:r>
      <w:r w:rsidR="00CD1CF3">
        <w:rPr>
          <w:rFonts w:cs="Arial"/>
          <w:sz w:val="22"/>
        </w:rPr>
        <w:t xml:space="preserve">ment of Greater Washington </w:t>
      </w:r>
      <w:r w:rsidRPr="00683DCE">
        <w:rPr>
          <w:rFonts w:cs="Arial"/>
          <w:sz w:val="22"/>
        </w:rPr>
        <w:t>deli</w:t>
      </w:r>
      <w:r w:rsidR="008577B6">
        <w:rPr>
          <w:rFonts w:cs="Arial"/>
          <w:sz w:val="22"/>
        </w:rPr>
        <w:t>ver</w:t>
      </w:r>
      <w:r w:rsidR="00CD1CF3">
        <w:rPr>
          <w:rFonts w:cs="Arial"/>
          <w:sz w:val="22"/>
        </w:rPr>
        <w:t>ed</w:t>
      </w:r>
      <w:r w:rsidR="008577B6">
        <w:rPr>
          <w:rFonts w:cs="Arial"/>
          <w:sz w:val="22"/>
        </w:rPr>
        <w:t xml:space="preserve"> its programs to </w:t>
      </w:r>
      <w:r w:rsidR="00CD1CF3">
        <w:rPr>
          <w:rFonts w:cs="Arial"/>
          <w:sz w:val="22"/>
        </w:rPr>
        <w:t>70,000</w:t>
      </w:r>
      <w:r w:rsidRPr="00683DCE">
        <w:rPr>
          <w:rFonts w:cs="Arial"/>
          <w:sz w:val="22"/>
        </w:rPr>
        <w:t xml:space="preserve"> K-12 students throughout the region. In the last 50 years, Junior Achievement of Greater Washington has impacted the lives of more than </w:t>
      </w:r>
      <w:r w:rsidR="00CD1CF3">
        <w:rPr>
          <w:rFonts w:cs="Arial"/>
          <w:sz w:val="22"/>
        </w:rPr>
        <w:t>one million</w:t>
      </w:r>
      <w:r w:rsidRPr="00683DCE">
        <w:rPr>
          <w:rFonts w:cs="Arial"/>
          <w:sz w:val="22"/>
        </w:rPr>
        <w:t xml:space="preserve"> young people in the District, Maryland and Virginia. Follow JAGW on Facebook, Instagram @</w:t>
      </w:r>
      <w:proofErr w:type="spellStart"/>
      <w:r w:rsidRPr="00683DCE">
        <w:rPr>
          <w:rFonts w:cs="Arial"/>
          <w:sz w:val="22"/>
        </w:rPr>
        <w:t>juniorachievementdc</w:t>
      </w:r>
      <w:proofErr w:type="spellEnd"/>
      <w:r w:rsidRPr="00683DCE">
        <w:rPr>
          <w:rFonts w:cs="Arial"/>
          <w:sz w:val="22"/>
        </w:rPr>
        <w:t>, and Twitter @JA_GW.</w:t>
      </w:r>
    </w:p>
    <w:p w:rsidR="00683DCE" w:rsidRPr="00683DCE" w:rsidRDefault="00683DCE" w:rsidP="00683DCE">
      <w:pPr>
        <w:spacing w:line="240" w:lineRule="auto"/>
        <w:rPr>
          <w:rFonts w:cs="Arial"/>
          <w:sz w:val="22"/>
        </w:rPr>
      </w:pPr>
    </w:p>
    <w:p w:rsidR="009E29E4" w:rsidRPr="008577B6" w:rsidRDefault="00683DCE" w:rsidP="008577B6">
      <w:pPr>
        <w:spacing w:line="240" w:lineRule="auto"/>
        <w:jc w:val="center"/>
        <w:rPr>
          <w:rFonts w:cs="Arial"/>
          <w:sz w:val="22"/>
        </w:rPr>
      </w:pPr>
      <w:r w:rsidRPr="00683DCE">
        <w:rPr>
          <w:rFonts w:cs="Arial"/>
          <w:sz w:val="22"/>
        </w:rPr>
        <w:t>#</w:t>
      </w:r>
      <w:r w:rsidRPr="00683DCE">
        <w:rPr>
          <w:rFonts w:cs="Arial"/>
          <w:sz w:val="22"/>
        </w:rPr>
        <w:tab/>
        <w:t>#</w:t>
      </w:r>
      <w:r w:rsidRPr="00683DCE">
        <w:rPr>
          <w:rFonts w:cs="Arial"/>
          <w:sz w:val="22"/>
        </w:rPr>
        <w:tab/>
        <w:t>#</w:t>
      </w:r>
    </w:p>
    <w:sectPr w:rsidR="009E29E4" w:rsidRPr="008577B6" w:rsidSect="00683DC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3AA" w:rsidRDefault="00A903AA" w:rsidP="00DD4F05">
      <w:pPr>
        <w:spacing w:after="0" w:line="240" w:lineRule="auto"/>
      </w:pPr>
      <w:r>
        <w:separator/>
      </w:r>
    </w:p>
  </w:endnote>
  <w:endnote w:type="continuationSeparator" w:id="0">
    <w:p w:rsidR="00A903AA" w:rsidRDefault="00A903AA" w:rsidP="00DD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F05" w:rsidRDefault="009E26B2" w:rsidP="00FC3938">
    <w:pPr>
      <w:pStyle w:val="Footer"/>
      <w:jc w:val="center"/>
    </w:pPr>
    <w:r>
      <w:rPr>
        <w:noProof/>
      </w:rPr>
      <w:drawing>
        <wp:inline distT="0" distB="0" distL="0" distR="0" wp14:anchorId="26275074" wp14:editId="4D46331A">
          <wp:extent cx="6400800" cy="2292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bott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229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3AA" w:rsidRDefault="00A903AA" w:rsidP="00DD4F05">
      <w:pPr>
        <w:spacing w:after="0" w:line="240" w:lineRule="auto"/>
      </w:pPr>
      <w:r>
        <w:separator/>
      </w:r>
    </w:p>
  </w:footnote>
  <w:footnote w:type="continuationSeparator" w:id="0">
    <w:p w:rsidR="00A903AA" w:rsidRDefault="00A903AA" w:rsidP="00DD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F05" w:rsidRDefault="00A51C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0935324" o:spid="_x0000_s2053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Hi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F05" w:rsidRDefault="008577B6" w:rsidP="008577B6">
    <w:pPr>
      <w:pStyle w:val="Header"/>
      <w:jc w:val="center"/>
    </w:pPr>
    <w:r>
      <w:rPr>
        <w:noProof/>
      </w:rPr>
      <w:drawing>
        <wp:inline distT="0" distB="0" distL="0" distR="0">
          <wp:extent cx="2111375" cy="693413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A of Greater Washington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708" cy="706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1C0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0935325" o:spid="_x0000_s2054" type="#_x0000_t75" style="position:absolute;left:0;text-align:left;margin-left:0;margin-top:0;width:468pt;height:468pt;z-index:-251656192;mso-position-horizontal:center;mso-position-horizontal-relative:margin;mso-position-vertical:center;mso-position-vertical-relative:margin" o:allowincell="f">
          <v:imagedata r:id="rId2" o:title="Hi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F05" w:rsidRDefault="00A51C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0935323" o:spid="_x0000_s2052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Hi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4522"/>
    <w:multiLevelType w:val="hybridMultilevel"/>
    <w:tmpl w:val="F050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11F0"/>
    <w:multiLevelType w:val="hybridMultilevel"/>
    <w:tmpl w:val="9C2E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81B2E"/>
    <w:multiLevelType w:val="hybridMultilevel"/>
    <w:tmpl w:val="C1DA7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0A4353"/>
    <w:multiLevelType w:val="hybridMultilevel"/>
    <w:tmpl w:val="0514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32AE9"/>
    <w:multiLevelType w:val="hybridMultilevel"/>
    <w:tmpl w:val="BE30C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501F1"/>
    <w:multiLevelType w:val="hybridMultilevel"/>
    <w:tmpl w:val="68CCB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E913A6"/>
    <w:multiLevelType w:val="hybridMultilevel"/>
    <w:tmpl w:val="A0F6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E7A87"/>
    <w:multiLevelType w:val="hybridMultilevel"/>
    <w:tmpl w:val="BB36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05"/>
    <w:rsid w:val="000A28E4"/>
    <w:rsid w:val="0010056F"/>
    <w:rsid w:val="00127B8A"/>
    <w:rsid w:val="001C0677"/>
    <w:rsid w:val="0024194C"/>
    <w:rsid w:val="00277F69"/>
    <w:rsid w:val="003A6004"/>
    <w:rsid w:val="003E046A"/>
    <w:rsid w:val="00423ECD"/>
    <w:rsid w:val="00474677"/>
    <w:rsid w:val="004812E0"/>
    <w:rsid w:val="0057173A"/>
    <w:rsid w:val="00626051"/>
    <w:rsid w:val="00630176"/>
    <w:rsid w:val="006500B2"/>
    <w:rsid w:val="00676E39"/>
    <w:rsid w:val="00683DCE"/>
    <w:rsid w:val="0069677C"/>
    <w:rsid w:val="006C60C3"/>
    <w:rsid w:val="00747DC2"/>
    <w:rsid w:val="00785938"/>
    <w:rsid w:val="007C41FA"/>
    <w:rsid w:val="007F42E7"/>
    <w:rsid w:val="00801AB3"/>
    <w:rsid w:val="008577B6"/>
    <w:rsid w:val="008C0172"/>
    <w:rsid w:val="008E10BD"/>
    <w:rsid w:val="009D245B"/>
    <w:rsid w:val="009D36F2"/>
    <w:rsid w:val="009E26B2"/>
    <w:rsid w:val="009E29E4"/>
    <w:rsid w:val="00A51C09"/>
    <w:rsid w:val="00A8573B"/>
    <w:rsid w:val="00A903AA"/>
    <w:rsid w:val="00AC4D8D"/>
    <w:rsid w:val="00AE0830"/>
    <w:rsid w:val="00B21E06"/>
    <w:rsid w:val="00C31235"/>
    <w:rsid w:val="00C714A1"/>
    <w:rsid w:val="00CB36BC"/>
    <w:rsid w:val="00CB7C93"/>
    <w:rsid w:val="00CD1CF3"/>
    <w:rsid w:val="00D16B92"/>
    <w:rsid w:val="00D82F15"/>
    <w:rsid w:val="00DD4F05"/>
    <w:rsid w:val="00E044D0"/>
    <w:rsid w:val="00E32683"/>
    <w:rsid w:val="00FC3938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308CD472-55DD-416B-8208-63AB049E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F05"/>
  </w:style>
  <w:style w:type="paragraph" w:styleId="Footer">
    <w:name w:val="footer"/>
    <w:basedOn w:val="Normal"/>
    <w:link w:val="FooterChar"/>
    <w:uiPriority w:val="99"/>
    <w:unhideWhenUsed/>
    <w:rsid w:val="00DD4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F05"/>
  </w:style>
  <w:style w:type="paragraph" w:styleId="BalloonText">
    <w:name w:val="Balloon Text"/>
    <w:basedOn w:val="Normal"/>
    <w:link w:val="BalloonTextChar"/>
    <w:uiPriority w:val="99"/>
    <w:semiHidden/>
    <w:unhideWhenUsed/>
    <w:rsid w:val="009E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12E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2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245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E10BD"/>
  </w:style>
  <w:style w:type="character" w:styleId="Strong">
    <w:name w:val="Strong"/>
    <w:basedOn w:val="DefaultParagraphFont"/>
    <w:uiPriority w:val="22"/>
    <w:qFormat/>
    <w:rsid w:val="008E1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Essay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714C1-FB69-4C2E-A55A-BE1ED98B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Keverline</dc:creator>
  <cp:lastModifiedBy>Kate Keverline</cp:lastModifiedBy>
  <cp:revision>2</cp:revision>
  <cp:lastPrinted>2017-11-30T20:14:00Z</cp:lastPrinted>
  <dcterms:created xsi:type="dcterms:W3CDTF">2018-12-10T15:35:00Z</dcterms:created>
  <dcterms:modified xsi:type="dcterms:W3CDTF">2018-12-10T15:35:00Z</dcterms:modified>
</cp:coreProperties>
</file>